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503" w:rsidRDefault="00E95503">
      <w:hyperlink r:id="rId4" w:history="1">
        <w:r w:rsidRPr="0071322D">
          <w:rPr>
            <w:rStyle w:val="Hyperlink"/>
          </w:rPr>
          <w:t>http://www.lifesabirch.org/q</w:t>
        </w:r>
        <w:r w:rsidRPr="0071322D">
          <w:rPr>
            <w:rStyle w:val="Hyperlink"/>
          </w:rPr>
          <w:t>uotes/poorrich.php</w:t>
        </w:r>
      </w:hyperlink>
      <w:r>
        <w:t xml:space="preserve"> </w:t>
      </w:r>
    </w:p>
    <w:p w:rsidR="00A35B82" w:rsidRDefault="002D03E2">
      <w:r>
        <w:rPr>
          <w:noProof/>
        </w:rPr>
        <w:drawing>
          <wp:inline distT="0" distB="0" distL="0" distR="0">
            <wp:extent cx="1533525" cy="17049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533525" cy="1704975"/>
                    </a:xfrm>
                    <a:prstGeom prst="rect">
                      <a:avLst/>
                    </a:prstGeom>
                    <a:noFill/>
                    <a:ln w="9525">
                      <a:noFill/>
                      <a:miter lim="800000"/>
                      <a:headEnd/>
                      <a:tailEnd/>
                    </a:ln>
                  </pic:spPr>
                </pic:pic>
              </a:graphicData>
            </a:graphic>
          </wp:inline>
        </w:drawing>
      </w:r>
      <w:r>
        <w:t xml:space="preserve"> </w:t>
      </w:r>
      <w:r>
        <w:rPr>
          <w:noProof/>
        </w:rPr>
        <w:drawing>
          <wp:inline distT="0" distB="0" distL="0" distR="0">
            <wp:extent cx="1291146" cy="1704975"/>
            <wp:effectExtent l="19050" t="0" r="4254"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1294508" cy="1709414"/>
                    </a:xfrm>
                    <a:prstGeom prst="rect">
                      <a:avLst/>
                    </a:prstGeom>
                    <a:noFill/>
                    <a:ln w="9525">
                      <a:noFill/>
                      <a:miter lim="800000"/>
                      <a:headEnd/>
                      <a:tailEnd/>
                    </a:ln>
                  </pic:spPr>
                </pic:pic>
              </a:graphicData>
            </a:graphic>
          </wp:inline>
        </w:drawing>
      </w:r>
      <w:r>
        <w:rPr>
          <w:noProof/>
        </w:rPr>
        <w:drawing>
          <wp:inline distT="0" distB="0" distL="0" distR="0">
            <wp:extent cx="1254245" cy="1704487"/>
            <wp:effectExtent l="19050" t="0" r="3055" b="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1254245" cy="1704487"/>
                    </a:xfrm>
                    <a:prstGeom prst="rect">
                      <a:avLst/>
                    </a:prstGeom>
                    <a:noFill/>
                    <a:ln w="9525">
                      <a:noFill/>
                      <a:miter lim="800000"/>
                      <a:headEnd/>
                      <a:tailEnd/>
                    </a:ln>
                  </pic:spPr>
                </pic:pic>
              </a:graphicData>
            </a:graphic>
          </wp:inline>
        </w:drawing>
      </w:r>
      <w:r>
        <w:rPr>
          <w:noProof/>
        </w:rPr>
        <w:drawing>
          <wp:inline distT="0" distB="0" distL="0" distR="0">
            <wp:extent cx="1338733" cy="1702007"/>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srcRect/>
                    <a:stretch>
                      <a:fillRect/>
                    </a:stretch>
                  </pic:blipFill>
                  <pic:spPr bwMode="auto">
                    <a:xfrm>
                      <a:off x="0" y="0"/>
                      <a:ext cx="1338733" cy="1702007"/>
                    </a:xfrm>
                    <a:prstGeom prst="rect">
                      <a:avLst/>
                    </a:prstGeom>
                    <a:noFill/>
                    <a:ln w="9525">
                      <a:noFill/>
                      <a:miter lim="800000"/>
                      <a:headEnd/>
                      <a:tailEnd/>
                    </a:ln>
                  </pic:spPr>
                </pic:pic>
              </a:graphicData>
            </a:graphic>
          </wp:inline>
        </w:drawing>
      </w:r>
    </w:p>
    <w:p w:rsidR="002D03E2" w:rsidRDefault="002D03E2"/>
    <w:p w:rsidR="002D03E2" w:rsidRDefault="002D03E2">
      <w:r>
        <w:t>“Let no pleasure tempt thee, no profit allure thee, no ambition corrupt thee, no example sway thee, no persuasion move thee, to do any thing which thou knowest to be evil; so shalt thou always live jollily; for a good conscience is a continual Christmas. Adieu.</w:t>
      </w:r>
      <w:r w:rsidR="00E95503">
        <w:t xml:space="preserve">” </w:t>
      </w:r>
    </w:p>
    <w:p w:rsidR="00E95503" w:rsidRDefault="00E95503">
      <w:pPr>
        <w:rPr>
          <w:rFonts w:ascii="Trebuchet MS" w:hAnsi="Trebuchet MS"/>
          <w:color w:val="000080"/>
          <w:sz w:val="18"/>
          <w:szCs w:val="18"/>
        </w:rPr>
      </w:pPr>
      <w:r>
        <w:rPr>
          <w:rFonts w:ascii="Trebuchet MS" w:hAnsi="Trebuchet MS"/>
          <w:color w:val="000080"/>
          <w:sz w:val="18"/>
          <w:szCs w:val="18"/>
        </w:rPr>
        <w:t xml:space="preserve">“A full Belly makes a dull Brain.” </w:t>
      </w:r>
    </w:p>
    <w:p w:rsidR="00E95503" w:rsidRDefault="00E95503"/>
    <w:p w:rsidR="00E95503" w:rsidRDefault="00E95503"/>
    <w:p w:rsidR="002D03E2" w:rsidRDefault="002D03E2"/>
    <w:sectPr w:rsidR="002D03E2" w:rsidSect="00A35B8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D03E2"/>
    <w:rsid w:val="002D03E2"/>
    <w:rsid w:val="00A35B82"/>
    <w:rsid w:val="00E955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5B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03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03E2"/>
    <w:rPr>
      <w:rFonts w:ascii="Tahoma" w:hAnsi="Tahoma" w:cs="Tahoma"/>
      <w:sz w:val="16"/>
      <w:szCs w:val="16"/>
    </w:rPr>
  </w:style>
  <w:style w:type="character" w:styleId="Hyperlink">
    <w:name w:val="Hyperlink"/>
    <w:basedOn w:val="DefaultParagraphFont"/>
    <w:uiPriority w:val="99"/>
    <w:unhideWhenUsed/>
    <w:rsid w:val="00E95503"/>
    <w:rPr>
      <w:color w:val="0000FF" w:themeColor="hyperlink"/>
      <w:u w:val="single"/>
    </w:rPr>
  </w:style>
  <w:style w:type="character" w:styleId="FollowedHyperlink">
    <w:name w:val="FollowedHyperlink"/>
    <w:basedOn w:val="DefaultParagraphFont"/>
    <w:uiPriority w:val="99"/>
    <w:semiHidden/>
    <w:unhideWhenUsed/>
    <w:rsid w:val="00E9550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webSettings" Target="webSettings.xml"/><Relationship Id="rId7"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hyperlink" Target="http://www.lifesabirch.org/quotes/poorrich.php"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62</Words>
  <Characters>359</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14CCheekcol</dc:creator>
  <cp:keywords/>
  <dc:description/>
  <cp:lastModifiedBy>14CCheekcol</cp:lastModifiedBy>
  <cp:revision>1</cp:revision>
  <dcterms:created xsi:type="dcterms:W3CDTF">2011-02-09T14:52:00Z</dcterms:created>
  <dcterms:modified xsi:type="dcterms:W3CDTF">2011-02-09T15:19:00Z</dcterms:modified>
</cp:coreProperties>
</file>